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4D422ABD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883FB5">
        <w:rPr>
          <w:sz w:val="32"/>
          <w:szCs w:val="32"/>
        </w:rPr>
        <w:t>február 21</w:t>
      </w:r>
      <w:r w:rsidR="004400E5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47C05011" w:rsidR="0037512C" w:rsidRPr="00930BFE" w:rsidRDefault="0037512C" w:rsidP="00930BFE">
      <w:pPr>
        <w:shd w:val="clear" w:color="auto" w:fill="FFFFFF"/>
        <w:ind w:left="780"/>
        <w:rPr>
          <w:b/>
          <w:u w:val="single"/>
        </w:rPr>
      </w:pPr>
      <w:r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041E201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883FB5">
        <w:rPr>
          <w:bCs/>
        </w:rPr>
        <w:t>Beszámoló a 2023. évi vagyonnyilatkozatok leadásáról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689DDB6F" w:rsidR="0037512C" w:rsidRPr="006312DD" w:rsidRDefault="0037512C" w:rsidP="00DE5FCF">
      <w:pPr>
        <w:shd w:val="clear" w:color="auto" w:fill="FFFFFF"/>
        <w:ind w:left="2835" w:hanging="2835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 w:rsidR="001157FB">
        <w:t>Dr. Szilágyi Tibor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5781002A" w:rsidR="0037512C" w:rsidRPr="00E661EF" w:rsidRDefault="0037512C" w:rsidP="00883FB5">
      <w:pPr>
        <w:shd w:val="clear" w:color="auto" w:fill="FFFFFF"/>
        <w:ind w:left="2835" w:hanging="2835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883FB5">
        <w:t>Jávorcsik János Dávid elnök, Pénzügyi, Gazdasági és Környezetvédelmi Bizottság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7231EAFD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883FB5">
        <w:rPr>
          <w:b/>
          <w:sz w:val="28"/>
        </w:rPr>
        <w:t>február 21</w:t>
      </w:r>
      <w:r w:rsidR="00AD7CD4">
        <w:rPr>
          <w:b/>
          <w:sz w:val="28"/>
        </w:rPr>
        <w:t>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883FB5">
        <w:rPr>
          <w:b/>
          <w:sz w:val="28"/>
        </w:rPr>
        <w:t>2023. évi vagyonnyilatkozatok leadásáról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72E325B3" w14:textId="77777777" w:rsidR="0037512C" w:rsidRPr="005D0685" w:rsidRDefault="0037512C" w:rsidP="00883FB5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129025D9" w14:textId="28AB5EAF" w:rsidR="00B657F0" w:rsidRDefault="00883FB5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Magyarország helyi önkormányzatairól szóló 2011. évi CLXXXIX. törvény </w:t>
      </w:r>
      <w:r w:rsidR="009838B6">
        <w:rPr>
          <w:rFonts w:eastAsia="Times New Roman"/>
          <w:lang w:eastAsia="hu-HU"/>
        </w:rPr>
        <w:t xml:space="preserve">(továbbiakban: </w:t>
      </w:r>
      <w:proofErr w:type="spellStart"/>
      <w:r w:rsidR="009838B6">
        <w:rPr>
          <w:rFonts w:eastAsia="Times New Roman"/>
          <w:lang w:eastAsia="hu-HU"/>
        </w:rPr>
        <w:t>Mötv</w:t>
      </w:r>
      <w:proofErr w:type="spellEnd"/>
      <w:r w:rsidR="009838B6">
        <w:rPr>
          <w:rFonts w:eastAsia="Times New Roman"/>
          <w:lang w:eastAsia="hu-HU"/>
        </w:rPr>
        <w:t xml:space="preserve">.) </w:t>
      </w:r>
      <w:r>
        <w:rPr>
          <w:rFonts w:eastAsia="Times New Roman"/>
          <w:lang w:eastAsia="hu-HU"/>
        </w:rPr>
        <w:t>39. § (1) bekezdése alapján az önkormányzati képviselő megv</w:t>
      </w:r>
      <w:r w:rsidR="007F2DC0">
        <w:rPr>
          <w:rFonts w:eastAsia="Times New Roman"/>
          <w:lang w:eastAsia="hu-HU"/>
        </w:rPr>
        <w:t>á</w:t>
      </w:r>
      <w:r>
        <w:rPr>
          <w:rFonts w:eastAsia="Times New Roman"/>
          <w:lang w:eastAsia="hu-HU"/>
        </w:rPr>
        <w:t>lasztásától, majd ezt követően minden év január 1-jétől számított harminc napon belül vagyonnyilatkozatot köteles tenni. Az önkormányzati képviselő saját vagyonnyilatkozatához csatolni köteles a vele közös háztartásban élő házas- vagy élettársának, valamint gyermekének vagyonnyilatkozatát.</w:t>
      </w:r>
    </w:p>
    <w:p w14:paraId="03E9FD1E" w14:textId="03F8BC0A" w:rsidR="00883FB5" w:rsidRDefault="00883FB5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Az </w:t>
      </w:r>
      <w:proofErr w:type="spellStart"/>
      <w:r>
        <w:rPr>
          <w:rFonts w:eastAsia="Times New Roman"/>
          <w:lang w:eastAsia="hu-HU"/>
        </w:rPr>
        <w:t>Mötv</w:t>
      </w:r>
      <w:proofErr w:type="spellEnd"/>
      <w:r>
        <w:rPr>
          <w:rFonts w:eastAsia="Times New Roman"/>
          <w:lang w:eastAsia="hu-HU"/>
        </w:rPr>
        <w:t>. 39. § (2) bekezdése szerint: a vagyonnyilatkozat tételének elmulasztása esetén – annak benyújtásárig – az önkormányzati képviselő e tisztségéből fakadó jogait nem gyakorolhatja, tiszteletdíjat, természetbeni juttatást, költségtérítést nem kaphat.</w:t>
      </w:r>
    </w:p>
    <w:p w14:paraId="78528600" w14:textId="10EB9AF3" w:rsidR="00883FB5" w:rsidRDefault="00883FB5" w:rsidP="00874EC0">
      <w:pPr>
        <w:rPr>
          <w:rFonts w:eastAsia="Times New Roman"/>
          <w:lang w:eastAsia="hu-HU"/>
        </w:rPr>
      </w:pPr>
    </w:p>
    <w:p w14:paraId="39A413F3" w14:textId="450F9239" w:rsidR="00883FB5" w:rsidRDefault="00883FB5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Gádoros Nagyközség Önkormányzatának nem képviselő bizottsági ta</w:t>
      </w:r>
      <w:r w:rsidR="006858C0">
        <w:rPr>
          <w:rFonts w:eastAsia="Times New Roman"/>
          <w:lang w:eastAsia="hu-HU"/>
        </w:rPr>
        <w:t>g</w:t>
      </w:r>
      <w:r>
        <w:rPr>
          <w:rFonts w:eastAsia="Times New Roman"/>
          <w:lang w:eastAsia="hu-HU"/>
        </w:rPr>
        <w:t>jai a képviselőkre vonatkozó szabályok szerint a képviselőkkel azonos tartalm</w:t>
      </w:r>
      <w:r w:rsidR="006858C0">
        <w:rPr>
          <w:rFonts w:eastAsia="Times New Roman"/>
          <w:lang w:eastAsia="hu-HU"/>
        </w:rPr>
        <w:t>ú</w:t>
      </w:r>
      <w:r>
        <w:rPr>
          <w:rFonts w:eastAsia="Times New Roman"/>
          <w:lang w:eastAsia="hu-HU"/>
        </w:rPr>
        <w:t xml:space="preserve"> vagyonnyilatkozatot tesznek. A vagyonnyilatkozat őrzésére és ellenőrzésére a képviselőkre vonatkozó szabályokat kell alkalmazni. A bizottsági tagság megszűnik, ha a kötelezett a vagyonnyilatkozat megtételére vonatkozó kötelezettségét megszegi.</w:t>
      </w:r>
    </w:p>
    <w:p w14:paraId="559C0828" w14:textId="5DF1BBB9" w:rsidR="00883FB5" w:rsidRDefault="00883FB5" w:rsidP="00874EC0">
      <w:pPr>
        <w:rPr>
          <w:rFonts w:eastAsia="Times New Roman"/>
          <w:lang w:eastAsia="hu-HU"/>
        </w:rPr>
      </w:pPr>
    </w:p>
    <w:p w14:paraId="1DBB9634" w14:textId="78331BA9" w:rsidR="00883FB5" w:rsidRDefault="00883FB5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Pénzügyi, Gazdasági és Környezetvédelmi Bizottság a vagyonnyilatkozatok kezelését, nyilvántartását, vizsgálatát, </w:t>
      </w:r>
      <w:proofErr w:type="gramStart"/>
      <w:r>
        <w:rPr>
          <w:rFonts w:eastAsia="Times New Roman"/>
          <w:lang w:eastAsia="hu-HU"/>
        </w:rPr>
        <w:t>őrzését  és</w:t>
      </w:r>
      <w:proofErr w:type="gramEnd"/>
      <w:r w:rsidR="006858C0">
        <w:rPr>
          <w:rFonts w:eastAsia="Times New Roman"/>
          <w:lang w:eastAsia="hu-HU"/>
        </w:rPr>
        <w:t xml:space="preserve"> még</w:t>
      </w:r>
      <w:r>
        <w:rPr>
          <w:rFonts w:eastAsia="Times New Roman"/>
          <w:lang w:eastAsia="hu-HU"/>
        </w:rPr>
        <w:t xml:space="preserve"> az összeférhetetlenségi eljárások lebonyolítását is</w:t>
      </w:r>
      <w:r w:rsidR="006858C0">
        <w:rPr>
          <w:rFonts w:eastAsia="Times New Roman"/>
          <w:lang w:eastAsia="hu-HU"/>
        </w:rPr>
        <w:t xml:space="preserve"> elvégzi</w:t>
      </w:r>
      <w:r>
        <w:rPr>
          <w:rFonts w:eastAsia="Times New Roman"/>
          <w:lang w:eastAsia="hu-HU"/>
        </w:rPr>
        <w:t xml:space="preserve">. </w:t>
      </w:r>
    </w:p>
    <w:p w14:paraId="1A80B185" w14:textId="3FB03DA9" w:rsidR="00883FB5" w:rsidRDefault="009838B6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képviselők és az állandó bizottság nem képviselő tagjai tájékoztatást kaptak a vagyonnyilatkozatok leadására vonatkozó kötelezettségükről és a szükséges </w:t>
      </w:r>
      <w:proofErr w:type="spellStart"/>
      <w:r>
        <w:rPr>
          <w:rFonts w:eastAsia="Times New Roman"/>
          <w:lang w:eastAsia="hu-HU"/>
        </w:rPr>
        <w:t>nyomtatáványokat</w:t>
      </w:r>
      <w:proofErr w:type="spellEnd"/>
      <w:r>
        <w:rPr>
          <w:rFonts w:eastAsia="Times New Roman"/>
          <w:lang w:eastAsia="hu-HU"/>
        </w:rPr>
        <w:t xml:space="preserve"> rendelkezésükre bocsátották. </w:t>
      </w:r>
    </w:p>
    <w:p w14:paraId="32B4449A" w14:textId="673A3FC1" w:rsidR="00883FB5" w:rsidRDefault="00883FB5" w:rsidP="00874EC0">
      <w:pPr>
        <w:rPr>
          <w:rFonts w:eastAsia="Times New Roman"/>
          <w:lang w:eastAsia="hu-HU"/>
        </w:rPr>
      </w:pPr>
    </w:p>
    <w:p w14:paraId="40ACB444" w14:textId="209EC1AE" w:rsidR="009838B6" w:rsidRDefault="009838B6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2023. február 1-jén Jávorcsik János Dávid, a Pénzügyi, Gazdasági és Környezetvédelmi Bizottság elnöke a törvényi előírásnak megfelelően január 3</w:t>
      </w:r>
      <w:r w:rsidR="008469BA">
        <w:rPr>
          <w:rFonts w:eastAsia="Times New Roman"/>
          <w:lang w:eastAsia="hu-HU"/>
        </w:rPr>
        <w:t>1</w:t>
      </w:r>
      <w:r>
        <w:rPr>
          <w:rFonts w:eastAsia="Times New Roman"/>
          <w:lang w:eastAsia="hu-HU"/>
        </w:rPr>
        <w:t>-ig beérkező vagyonnyilatkozatokat számba vette. A vagyonnyilatkozatok az ellenőrzést követően átke</w:t>
      </w:r>
      <w:r w:rsidR="006858C0">
        <w:rPr>
          <w:rFonts w:eastAsia="Times New Roman"/>
          <w:lang w:eastAsia="hu-HU"/>
        </w:rPr>
        <w:t>r</w:t>
      </w:r>
      <w:r>
        <w:rPr>
          <w:rFonts w:eastAsia="Times New Roman"/>
          <w:lang w:eastAsia="hu-HU"/>
        </w:rPr>
        <w:t>ültek az őrzés helyére, az igazgatási csoport</w:t>
      </w:r>
      <w:r w:rsidR="00903D62">
        <w:rPr>
          <w:rFonts w:eastAsia="Times New Roman"/>
          <w:lang w:eastAsia="hu-HU"/>
        </w:rPr>
        <w:t xml:space="preserve">vezetőnél </w:t>
      </w:r>
      <w:r>
        <w:rPr>
          <w:rFonts w:eastAsia="Times New Roman"/>
          <w:lang w:eastAsia="hu-HU"/>
        </w:rPr>
        <w:t>lévő páncélszekrénybe.</w:t>
      </w:r>
    </w:p>
    <w:p w14:paraId="2C7844A0" w14:textId="2E10CB0D" w:rsidR="009838B6" w:rsidRDefault="009838B6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Elnök úr megállapította, hogy határidőre a polgármester, 1 fő alpolgármester, 5 </w:t>
      </w:r>
      <w:r w:rsidR="006858C0">
        <w:rPr>
          <w:rFonts w:eastAsia="Times New Roman"/>
          <w:lang w:eastAsia="hu-HU"/>
        </w:rPr>
        <w:t xml:space="preserve">fő </w:t>
      </w:r>
      <w:r>
        <w:rPr>
          <w:rFonts w:eastAsia="Times New Roman"/>
          <w:lang w:eastAsia="hu-HU"/>
        </w:rPr>
        <w:t xml:space="preserve">képviselő és 4 fő állandó bizottság nem képviselő tagja teljesítette vagyonnyilatkozat leadási kötelezettségét. </w:t>
      </w:r>
    </w:p>
    <w:p w14:paraId="5518965A" w14:textId="4691CC99" w:rsidR="009838B6" w:rsidRDefault="00403E2C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2022. évi vagyonnyilatkozatok visszaadásra kerültek az érintetteknek.</w:t>
      </w:r>
    </w:p>
    <w:p w14:paraId="16A74DFC" w14:textId="77777777" w:rsidR="009838B6" w:rsidRDefault="009838B6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4FB8758C" w14:textId="6536F626" w:rsidR="001B513C" w:rsidRDefault="00FC0EB3" w:rsidP="00874EC0">
      <w:pPr>
        <w:overflowPunct w:val="0"/>
        <w:autoSpaceDE w:val="0"/>
        <w:autoSpaceDN w:val="0"/>
        <w:adjustRightInd w:val="0"/>
        <w:textAlignment w:val="baseline"/>
      </w:pPr>
      <w:r>
        <w:t>Gádoros Nagyközség Önkormányzat Képviselő-testülete a Pénzügyi, Gazdasági és Környezetvédelmi Bizottság elnökének, a képviselők és a bizottságok nem képviselő tagjainak 2023. évre vonatkozó vagyonnyilatkozat-tételi kötelezettség teljesítéséről szóló beszámolóját tudomásul veszi.</w:t>
      </w:r>
    </w:p>
    <w:p w14:paraId="749D37EF" w14:textId="77777777" w:rsidR="00FC0EB3" w:rsidRPr="00297162" w:rsidRDefault="00FC0EB3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B7F201E" w14:textId="4713D309" w:rsidR="00FC0EB3" w:rsidRDefault="001B513C" w:rsidP="00403E2C"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</w:r>
      <w:r w:rsidR="00FC0EB3">
        <w:rPr>
          <w:rFonts w:eastAsia="Times New Roman"/>
          <w:lang w:eastAsia="hu-HU"/>
        </w:rPr>
        <w:t>Dr. Szilágyi Tibor polgármester</w:t>
      </w:r>
    </w:p>
    <w:p w14:paraId="05234A46" w14:textId="295EA04A" w:rsidR="00403E2C" w:rsidRPr="00297162" w:rsidRDefault="00FC0EB3" w:rsidP="00403E2C">
      <w:p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</w:r>
      <w:r w:rsidR="00403E2C">
        <w:rPr>
          <w:rFonts w:eastAsia="Times New Roman"/>
          <w:lang w:eastAsia="hu-HU"/>
        </w:rPr>
        <w:t>Jávorcsik János Dávid elnök, Pénzügyi Gazdasági és Környezetvédelmi Bizottság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5963D3CB" w14:textId="77777777" w:rsidR="00290F3D" w:rsidRPr="00297162" w:rsidRDefault="00290F3D" w:rsidP="00874EC0">
      <w:pPr>
        <w:rPr>
          <w:rFonts w:eastAsia="Times New Roman"/>
          <w:lang w:eastAsia="hu-HU"/>
        </w:rPr>
      </w:pPr>
    </w:p>
    <w:p w14:paraId="7B21C8E3" w14:textId="38AAD386" w:rsidR="003D2251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434694">
        <w:rPr>
          <w:rFonts w:eastAsia="Times New Roman"/>
          <w:lang w:eastAsia="hu-HU"/>
        </w:rPr>
        <w:t>3</w:t>
      </w:r>
      <w:r w:rsidR="003D2251" w:rsidRPr="00297162">
        <w:rPr>
          <w:rFonts w:eastAsia="Times New Roman"/>
          <w:lang w:eastAsia="hu-HU"/>
        </w:rPr>
        <w:t>.</w:t>
      </w:r>
      <w:r w:rsidR="00403E2C">
        <w:rPr>
          <w:rFonts w:eastAsia="Times New Roman"/>
          <w:lang w:eastAsia="hu-HU"/>
        </w:rPr>
        <w:t xml:space="preserve"> február </w:t>
      </w:r>
      <w:r w:rsidR="002A016C">
        <w:rPr>
          <w:rFonts w:eastAsia="Times New Roman"/>
          <w:lang w:eastAsia="hu-HU"/>
        </w:rPr>
        <w:t>2.</w:t>
      </w:r>
    </w:p>
    <w:p w14:paraId="0C817CA5" w14:textId="77777777" w:rsidR="001157FB" w:rsidRPr="00297162" w:rsidRDefault="001157FB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4F4568B5" w:rsidR="00D42428" w:rsidRPr="00297162" w:rsidRDefault="00FC0EB3" w:rsidP="00FC0EB3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ab/>
      </w:r>
      <w:r w:rsidR="001157FB">
        <w:rPr>
          <w:rFonts w:eastAsia="Times New Roman"/>
          <w:lang w:eastAsia="hu-HU"/>
        </w:rPr>
        <w:t>Dr. Szilágyi Tibor</w:t>
      </w:r>
    </w:p>
    <w:p w14:paraId="73A88648" w14:textId="683D8E9E" w:rsidR="00D42428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1157FB">
        <w:rPr>
          <w:rFonts w:eastAsia="Times New Roman"/>
          <w:lang w:eastAsia="hu-HU"/>
        </w:rPr>
        <w:t>polgármester</w:t>
      </w:r>
      <w:r w:rsidR="00DE5FCF">
        <w:rPr>
          <w:rFonts w:eastAsia="Times New Roman"/>
          <w:lang w:eastAsia="hu-HU"/>
        </w:rPr>
        <w:t xml:space="preserve"> </w:t>
      </w:r>
    </w:p>
    <w:sectPr w:rsidR="00D42428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329598">
    <w:abstractNumId w:val="4"/>
  </w:num>
  <w:num w:numId="2" w16cid:durableId="480316482">
    <w:abstractNumId w:val="8"/>
  </w:num>
  <w:num w:numId="3" w16cid:durableId="1801341280">
    <w:abstractNumId w:val="6"/>
  </w:num>
  <w:num w:numId="4" w16cid:durableId="1484273977">
    <w:abstractNumId w:val="9"/>
  </w:num>
  <w:num w:numId="5" w16cid:durableId="1907032335">
    <w:abstractNumId w:val="3"/>
  </w:num>
  <w:num w:numId="6" w16cid:durableId="37514997">
    <w:abstractNumId w:val="7"/>
  </w:num>
  <w:num w:numId="7" w16cid:durableId="145320915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06AF6"/>
    <w:rsid w:val="0011330E"/>
    <w:rsid w:val="00114F36"/>
    <w:rsid w:val="001157FB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16C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03E2C"/>
    <w:rsid w:val="004116DA"/>
    <w:rsid w:val="0041235A"/>
    <w:rsid w:val="00414111"/>
    <w:rsid w:val="00414643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8C0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7F2DC0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36814"/>
    <w:rsid w:val="00840D17"/>
    <w:rsid w:val="008418C2"/>
    <w:rsid w:val="00842E11"/>
    <w:rsid w:val="008432F9"/>
    <w:rsid w:val="008469BA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B5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8F7EB8"/>
    <w:rsid w:val="00902C08"/>
    <w:rsid w:val="00903D62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38B6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3FC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E5FCF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2FE"/>
    <w:rsid w:val="00EC351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0EB3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2</Pages>
  <Words>453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128</cp:revision>
  <cp:lastPrinted>2023-02-08T08:29:00Z</cp:lastPrinted>
  <dcterms:created xsi:type="dcterms:W3CDTF">2020-06-26T08:32:00Z</dcterms:created>
  <dcterms:modified xsi:type="dcterms:W3CDTF">2023-02-28T12:11:00Z</dcterms:modified>
</cp:coreProperties>
</file>